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D603EF" w:rsidRDefault="00104BAD" w:rsidP="003E4A63">
      <w:pPr>
        <w:rPr>
          <w:rFonts w:asciiTheme="minorHAnsi" w:hAnsiTheme="minorHAnsi" w:cstheme="minorHAnsi"/>
          <w:b/>
        </w:rPr>
      </w:pPr>
    </w:p>
    <w:p w:rsidR="0077718A" w:rsidRPr="00441496" w:rsidRDefault="0077718A" w:rsidP="003E4A63">
      <w:pPr>
        <w:rPr>
          <w:rFonts w:asciiTheme="minorHAnsi" w:hAnsiTheme="minorHAnsi" w:cstheme="minorHAnsi"/>
          <w:b/>
        </w:rPr>
      </w:pPr>
    </w:p>
    <w:p w:rsidR="00104BAD" w:rsidRPr="00556228" w:rsidRDefault="00CE1E56" w:rsidP="00556228">
      <w:pPr>
        <w:jc w:val="center"/>
        <w:rPr>
          <w:rFonts w:asciiTheme="minorHAnsi" w:hAnsiTheme="minorHAnsi" w:cstheme="minorHAnsi"/>
          <w:b/>
        </w:rPr>
      </w:pPr>
      <w:r w:rsidRPr="00D603EF">
        <w:rPr>
          <w:rFonts w:asciiTheme="minorHAnsi" w:hAnsiTheme="minorHAnsi" w:cstheme="minorHAnsi"/>
          <w:b/>
        </w:rPr>
        <w:t>CONSELHO ESTADUAL DO MEIO AMBIENTE – CONSEMA</w:t>
      </w:r>
    </w:p>
    <w:p w:rsidR="004F5A1E" w:rsidRPr="00831154" w:rsidRDefault="004F5A1E" w:rsidP="007E5DFA">
      <w:pPr>
        <w:rPr>
          <w:rFonts w:asciiTheme="minorHAnsi" w:hAnsiTheme="minorHAnsi" w:cstheme="minorHAnsi"/>
          <w:b/>
        </w:rPr>
      </w:pPr>
    </w:p>
    <w:p w:rsidR="00C96125" w:rsidRPr="00831154" w:rsidRDefault="007B3579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31154">
        <w:rPr>
          <w:rFonts w:asciiTheme="minorHAnsi" w:hAnsiTheme="minorHAnsi" w:cstheme="minorHAnsi"/>
          <w:b/>
          <w:sz w:val="22"/>
          <w:szCs w:val="22"/>
        </w:rPr>
        <w:t>Processo n</w:t>
      </w:r>
      <w:r w:rsidR="007E5DFA" w:rsidRPr="00831154">
        <w:rPr>
          <w:rFonts w:ascii="Calibri" w:hAnsi="Calibri" w:cs="Calibri"/>
          <w:b/>
          <w:sz w:val="22"/>
          <w:szCs w:val="22"/>
        </w:rPr>
        <w:t xml:space="preserve">° </w:t>
      </w:r>
      <w:r w:rsidR="00831154" w:rsidRPr="00831154">
        <w:rPr>
          <w:rFonts w:ascii="Calibri" w:hAnsi="Calibri" w:cs="Calibri"/>
          <w:b/>
          <w:sz w:val="22"/>
          <w:szCs w:val="22"/>
        </w:rPr>
        <w:t>164444/2009</w:t>
      </w:r>
    </w:p>
    <w:p w:rsidR="00E775CE" w:rsidRPr="00831154" w:rsidRDefault="002061E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31154">
        <w:rPr>
          <w:rFonts w:asciiTheme="minorHAnsi" w:hAnsiTheme="minorHAnsi" w:cstheme="minorHAnsi"/>
          <w:b/>
          <w:sz w:val="22"/>
          <w:szCs w:val="22"/>
        </w:rPr>
        <w:t>Recorrente</w:t>
      </w:r>
      <w:r w:rsidR="00C36CE4" w:rsidRPr="00831154">
        <w:rPr>
          <w:rFonts w:asciiTheme="minorHAnsi" w:hAnsiTheme="minorHAnsi" w:cstheme="minorHAnsi"/>
          <w:b/>
          <w:sz w:val="22"/>
          <w:szCs w:val="22"/>
        </w:rPr>
        <w:t xml:space="preserve"> - </w:t>
      </w:r>
      <w:proofErr w:type="spellStart"/>
      <w:r w:rsidR="00831154" w:rsidRPr="00831154">
        <w:rPr>
          <w:rFonts w:ascii="Calibri" w:hAnsi="Calibri" w:cs="Calibri"/>
          <w:b/>
          <w:sz w:val="22"/>
          <w:szCs w:val="22"/>
        </w:rPr>
        <w:t>Lunencat</w:t>
      </w:r>
      <w:proofErr w:type="spellEnd"/>
      <w:r w:rsidR="00831154" w:rsidRPr="00831154">
        <w:rPr>
          <w:rFonts w:ascii="Calibri" w:hAnsi="Calibri" w:cs="Calibri"/>
          <w:b/>
          <w:sz w:val="22"/>
          <w:szCs w:val="22"/>
        </w:rPr>
        <w:t xml:space="preserve"> Madeiras LTDA– ME</w:t>
      </w:r>
    </w:p>
    <w:p w:rsidR="00A0770A" w:rsidRPr="00831154" w:rsidRDefault="00505F74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831154">
        <w:rPr>
          <w:rFonts w:asciiTheme="minorHAnsi" w:hAnsiTheme="minorHAnsi" w:cstheme="minorHAnsi"/>
          <w:sz w:val="22"/>
          <w:szCs w:val="22"/>
        </w:rPr>
        <w:t>Auto de Infração n.</w:t>
      </w:r>
      <w:r w:rsidR="001C0C27" w:rsidRPr="00831154">
        <w:rPr>
          <w:rFonts w:asciiTheme="minorHAnsi" w:hAnsiTheme="minorHAnsi" w:cstheme="minorHAnsi"/>
          <w:sz w:val="22"/>
          <w:szCs w:val="22"/>
        </w:rPr>
        <w:t xml:space="preserve"> </w:t>
      </w:r>
      <w:r w:rsidR="00831154" w:rsidRPr="00831154">
        <w:rPr>
          <w:rFonts w:ascii="Calibri" w:hAnsi="Calibri" w:cs="Calibri"/>
          <w:sz w:val="22"/>
          <w:szCs w:val="22"/>
        </w:rPr>
        <w:t>115942, de 05/03/2009</w:t>
      </w:r>
    </w:p>
    <w:p w:rsidR="00B43B48" w:rsidRPr="00831154" w:rsidRDefault="000F4B7A" w:rsidP="00D603EF">
      <w:pPr>
        <w:jc w:val="both"/>
        <w:rPr>
          <w:rFonts w:ascii="Calibri" w:hAnsi="Calibri" w:cs="Calibri"/>
          <w:sz w:val="22"/>
          <w:szCs w:val="22"/>
        </w:rPr>
      </w:pPr>
      <w:r w:rsidRPr="00831154">
        <w:rPr>
          <w:rFonts w:asciiTheme="minorHAnsi" w:hAnsiTheme="minorHAnsi" w:cstheme="minorHAnsi"/>
          <w:sz w:val="22"/>
          <w:szCs w:val="22"/>
        </w:rPr>
        <w:t>Relator</w:t>
      </w:r>
      <w:r w:rsidR="00831154" w:rsidRPr="00831154">
        <w:rPr>
          <w:rFonts w:asciiTheme="minorHAnsi" w:hAnsiTheme="minorHAnsi" w:cstheme="minorHAnsi"/>
          <w:sz w:val="22"/>
          <w:szCs w:val="22"/>
        </w:rPr>
        <w:t>a</w:t>
      </w:r>
      <w:r w:rsidR="00C96125" w:rsidRPr="00831154">
        <w:rPr>
          <w:rFonts w:asciiTheme="minorHAnsi" w:hAnsiTheme="minorHAnsi" w:cstheme="minorHAnsi"/>
          <w:sz w:val="22"/>
          <w:szCs w:val="22"/>
        </w:rPr>
        <w:t xml:space="preserve"> </w:t>
      </w:r>
      <w:r w:rsidR="00B43B48" w:rsidRPr="00831154">
        <w:rPr>
          <w:rFonts w:ascii="Calibri" w:hAnsi="Calibri" w:cs="Calibri"/>
          <w:sz w:val="22"/>
          <w:szCs w:val="22"/>
        </w:rPr>
        <w:t xml:space="preserve">- </w:t>
      </w:r>
      <w:proofErr w:type="spellStart"/>
      <w:r w:rsidR="00831154" w:rsidRPr="00831154">
        <w:rPr>
          <w:rFonts w:ascii="Calibri" w:hAnsi="Calibri" w:cs="Calibri"/>
          <w:sz w:val="22"/>
          <w:szCs w:val="22"/>
        </w:rPr>
        <w:t>Izadora</w:t>
      </w:r>
      <w:proofErr w:type="spellEnd"/>
      <w:r w:rsidR="00831154" w:rsidRPr="00831154">
        <w:rPr>
          <w:rFonts w:ascii="Calibri" w:hAnsi="Calibri" w:cs="Calibri"/>
          <w:sz w:val="22"/>
          <w:szCs w:val="22"/>
        </w:rPr>
        <w:t xml:space="preserve"> Albuquerque Silva Xavier – PGE</w:t>
      </w:r>
    </w:p>
    <w:p w:rsidR="007E5DFA" w:rsidRPr="00831154" w:rsidRDefault="00831154" w:rsidP="00831154">
      <w:pPr>
        <w:jc w:val="both"/>
        <w:rPr>
          <w:rFonts w:ascii="Calibri" w:hAnsi="Calibri" w:cs="Calibri"/>
          <w:sz w:val="22"/>
          <w:szCs w:val="22"/>
        </w:rPr>
      </w:pPr>
      <w:r w:rsidRPr="00831154">
        <w:rPr>
          <w:rFonts w:ascii="Calibri" w:hAnsi="Calibri" w:cs="Calibri"/>
          <w:sz w:val="22"/>
          <w:szCs w:val="22"/>
        </w:rPr>
        <w:t>Advogado</w:t>
      </w:r>
      <w:r w:rsidR="007E5DFA" w:rsidRPr="00831154">
        <w:rPr>
          <w:rFonts w:ascii="Calibri" w:hAnsi="Calibri" w:cs="Calibri"/>
          <w:sz w:val="22"/>
          <w:szCs w:val="22"/>
        </w:rPr>
        <w:t xml:space="preserve"> - </w:t>
      </w:r>
      <w:r w:rsidRPr="00831154">
        <w:rPr>
          <w:rFonts w:ascii="Calibri" w:hAnsi="Calibri" w:cs="Calibri"/>
          <w:sz w:val="22"/>
          <w:szCs w:val="22"/>
        </w:rPr>
        <w:t>João de Freitas Novas II – OAB/MT n° 12.052,</w:t>
      </w:r>
    </w:p>
    <w:p w:rsidR="00831154" w:rsidRPr="00831154" w:rsidRDefault="00D603EF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831154">
        <w:rPr>
          <w:rFonts w:asciiTheme="minorHAnsi" w:hAnsiTheme="minorHAnsi" w:cstheme="minorHAnsi"/>
          <w:sz w:val="22"/>
          <w:szCs w:val="22"/>
        </w:rPr>
        <w:t>3</w:t>
      </w:r>
      <w:r w:rsidR="00CE1E56" w:rsidRPr="00831154">
        <w:rPr>
          <w:rFonts w:asciiTheme="minorHAnsi" w:hAnsiTheme="minorHAnsi" w:cstheme="minorHAnsi"/>
          <w:sz w:val="22"/>
          <w:szCs w:val="22"/>
        </w:rPr>
        <w:t>ª Junta de</w:t>
      </w:r>
      <w:r w:rsidR="00C549EF" w:rsidRPr="00831154">
        <w:rPr>
          <w:rFonts w:asciiTheme="minorHAnsi" w:hAnsiTheme="minorHAnsi" w:cstheme="minorHAnsi"/>
          <w:sz w:val="22"/>
          <w:szCs w:val="22"/>
        </w:rPr>
        <w:t xml:space="preserve"> Julgamento de Recursos</w:t>
      </w:r>
    </w:p>
    <w:p w:rsidR="00441496" w:rsidRDefault="00831154" w:rsidP="008311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1154">
        <w:rPr>
          <w:rFonts w:asciiTheme="minorHAnsi" w:hAnsiTheme="minorHAnsi" w:cstheme="minorHAnsi"/>
          <w:b/>
          <w:sz w:val="22"/>
          <w:szCs w:val="22"/>
        </w:rPr>
        <w:t>076</w:t>
      </w:r>
      <w:r w:rsidR="00550EF7" w:rsidRPr="00831154">
        <w:rPr>
          <w:rFonts w:asciiTheme="minorHAnsi" w:hAnsiTheme="minorHAnsi" w:cstheme="minorHAnsi"/>
          <w:b/>
          <w:sz w:val="22"/>
          <w:szCs w:val="22"/>
        </w:rPr>
        <w:t>/2022</w:t>
      </w:r>
    </w:p>
    <w:p w:rsidR="00831154" w:rsidRPr="00831154" w:rsidRDefault="00831154" w:rsidP="0083115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F5A1E" w:rsidRPr="00831154" w:rsidRDefault="00831154" w:rsidP="004F5A1E">
      <w:pPr>
        <w:jc w:val="both"/>
        <w:rPr>
          <w:rFonts w:ascii="Calibri" w:hAnsi="Calibri" w:cs="Calibri"/>
          <w:sz w:val="22"/>
          <w:szCs w:val="22"/>
        </w:rPr>
      </w:pPr>
      <w:r w:rsidRPr="00831154">
        <w:rPr>
          <w:rFonts w:ascii="Calibri" w:hAnsi="Calibri" w:cs="Calibri"/>
          <w:sz w:val="22"/>
          <w:szCs w:val="22"/>
        </w:rPr>
        <w:t>Auto de Infração n° 115942, de 05/03/2009. Auto de Inspeção n° 125640, de 05/03/2009. Relatório Técnico n° 00102/SUF/CFFUC/09, 06/03/2009. Por comercializar 14,3210m³ de madeiras serradas em desacordo com a licença válida outorgada pela autoridade competente, conforme auto de inspeção n° 125640. Decisão Administrativa n° 266/SGPA/SEMA/2019, de 26/02/2019, pela homologação do Auto de Infração n. 115942, de 05/03/2009, arbit</w:t>
      </w:r>
      <w:r w:rsidR="007448D9">
        <w:rPr>
          <w:rFonts w:ascii="Calibri" w:hAnsi="Calibri" w:cs="Calibri"/>
          <w:sz w:val="22"/>
          <w:szCs w:val="22"/>
        </w:rPr>
        <w:t>rando multa de R$ 1.050,90 (</w:t>
      </w:r>
      <w:r w:rsidR="007448D9" w:rsidRPr="00831154">
        <w:rPr>
          <w:rFonts w:ascii="Calibri" w:hAnsi="Calibri" w:cs="Calibri"/>
          <w:sz w:val="22"/>
          <w:szCs w:val="22"/>
        </w:rPr>
        <w:t xml:space="preserve">mil </w:t>
      </w:r>
      <w:r w:rsidR="007448D9">
        <w:rPr>
          <w:rFonts w:ascii="Calibri" w:hAnsi="Calibri" w:cs="Calibri"/>
          <w:sz w:val="22"/>
          <w:szCs w:val="22"/>
        </w:rPr>
        <w:t xml:space="preserve">e </w:t>
      </w:r>
      <w:r w:rsidR="007448D9" w:rsidRPr="00831154">
        <w:rPr>
          <w:rFonts w:ascii="Calibri" w:hAnsi="Calibri" w:cs="Calibri"/>
          <w:sz w:val="22"/>
          <w:szCs w:val="22"/>
        </w:rPr>
        <w:t>cinquentas</w:t>
      </w:r>
      <w:r w:rsidRPr="00831154">
        <w:rPr>
          <w:rFonts w:ascii="Calibri" w:hAnsi="Calibri" w:cs="Calibri"/>
          <w:sz w:val="22"/>
          <w:szCs w:val="22"/>
        </w:rPr>
        <w:t xml:space="preserve"> reais e noventa centavos), com fulcro no artigo 47 do Decreto Federal 6514/2008. Requer o recorrente que seja a ocorrência de prescrição da pretensão punitiva de que se trata o caput do art. 21 do Decreto Federal n° 6.514/2008 e art. 19 do Decreto Estadual n° 1.986/2013, com o consequente cancelamento da decisão administrativa proferida as (fls. 151/152) e arquivamento do feito. Que a suplicante não infringiu qualquer norma administrativa ambiental (art. 46 e 70 do Decreto Federal n° 6.514/2008), tendo ocorrido mero erro material que, nos termos art. 32, do Decreto Estadual n° 8.189/2006, justifica apenas a retificação ou substituição das Guias Florestais, conforme bem reconhecido na decisão do MM. Juiz de Direito da Vara Especializada do Meio Ambiente, nos autos do mandado de segurança n° 37/2009, devendo a presente multa ser anulada. </w:t>
      </w:r>
      <w:r w:rsidR="004F5A1E" w:rsidRPr="00831154">
        <w:rPr>
          <w:rFonts w:asciiTheme="minorHAnsi" w:hAnsiTheme="minorHAnsi" w:cstheme="minorHAnsi"/>
          <w:sz w:val="22"/>
          <w:szCs w:val="22"/>
        </w:rPr>
        <w:t xml:space="preserve">Recurso </w:t>
      </w:r>
      <w:r w:rsidR="00441496" w:rsidRPr="00831154">
        <w:rPr>
          <w:rFonts w:asciiTheme="minorHAnsi" w:hAnsiTheme="minorHAnsi" w:cstheme="minorHAnsi"/>
          <w:sz w:val="22"/>
          <w:szCs w:val="22"/>
        </w:rPr>
        <w:t>provido.</w:t>
      </w:r>
    </w:p>
    <w:p w:rsidR="00772B13" w:rsidRPr="00831154" w:rsidRDefault="00772B13" w:rsidP="001F19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52BF" w:rsidRPr="00831154" w:rsidRDefault="00CE1E56" w:rsidP="004E52BF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31154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D603EF" w:rsidRPr="00831154">
        <w:rPr>
          <w:rFonts w:asciiTheme="minorHAnsi" w:hAnsiTheme="minorHAnsi" w:cstheme="minorHAnsi"/>
          <w:color w:val="000000"/>
          <w:sz w:val="22"/>
          <w:szCs w:val="22"/>
        </w:rPr>
        <w:t>tidos, decidiram os membros da 3</w:t>
      </w:r>
      <w:r w:rsidRPr="00831154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D603EF" w:rsidRPr="00831154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831154" w:rsidRPr="00831154">
        <w:rPr>
          <w:rFonts w:ascii="Calibri" w:hAnsi="Calibri" w:cs="Calibri"/>
          <w:color w:val="000000"/>
          <w:sz w:val="22"/>
          <w:szCs w:val="22"/>
        </w:rPr>
        <w:t xml:space="preserve">por maioria, </w:t>
      </w:r>
      <w:r w:rsidR="00831154" w:rsidRPr="00831154">
        <w:rPr>
          <w:rFonts w:ascii="Calibri" w:hAnsi="Calibri" w:cs="Calibri"/>
          <w:sz w:val="22"/>
          <w:szCs w:val="22"/>
        </w:rPr>
        <w:t xml:space="preserve">dar provimento ao recurso interposto pelo recorrente, acolhendo o voto </w:t>
      </w:r>
      <w:r w:rsidR="007448D9">
        <w:rPr>
          <w:rFonts w:ascii="Calibri" w:hAnsi="Calibri" w:cs="Calibri"/>
          <w:sz w:val="22"/>
          <w:szCs w:val="22"/>
        </w:rPr>
        <w:t xml:space="preserve">do </w:t>
      </w:r>
      <w:r w:rsidR="00831154" w:rsidRPr="00831154">
        <w:rPr>
          <w:rFonts w:ascii="Calibri" w:hAnsi="Calibri" w:cs="Calibri"/>
          <w:sz w:val="22"/>
          <w:szCs w:val="22"/>
        </w:rPr>
        <w:t>relator retificado oralmente, reconhecendo a prescrição intercorrente da Decisão Interlocutória n° 022/SPA/SEMA/2012, de 12/01/2010, (fl. 126) até a Certidão da SEMA, de 29/05/2013, (fl. 134),</w:t>
      </w:r>
      <w:r w:rsidR="00831154" w:rsidRPr="00831154">
        <w:rPr>
          <w:rFonts w:ascii="Calibri" w:hAnsi="Calibri" w:cs="Calibri"/>
          <w:color w:val="000000"/>
          <w:sz w:val="22"/>
          <w:szCs w:val="22"/>
        </w:rPr>
        <w:t xml:space="preserve"> ficando o processo paralisado por mais de 3 (</w:t>
      </w:r>
      <w:r w:rsidR="007448D9">
        <w:rPr>
          <w:rFonts w:ascii="Calibri" w:hAnsi="Calibri" w:cs="Calibri"/>
          <w:color w:val="000000"/>
          <w:sz w:val="22"/>
          <w:szCs w:val="22"/>
        </w:rPr>
        <w:t xml:space="preserve">três) anos. Decidiram pelo cancelamento do </w:t>
      </w:r>
      <w:bookmarkStart w:id="0" w:name="_GoBack"/>
      <w:bookmarkEnd w:id="0"/>
      <w:r w:rsidR="00831154" w:rsidRPr="00831154">
        <w:rPr>
          <w:rFonts w:ascii="Calibri" w:hAnsi="Calibri" w:cs="Calibri"/>
          <w:color w:val="000000"/>
          <w:sz w:val="22"/>
          <w:szCs w:val="22"/>
        </w:rPr>
        <w:t xml:space="preserve">Auto de Infração n° </w:t>
      </w:r>
      <w:r w:rsidR="00831154" w:rsidRPr="00831154">
        <w:rPr>
          <w:rFonts w:ascii="Calibri" w:hAnsi="Calibri" w:cs="Calibri"/>
          <w:sz w:val="22"/>
          <w:szCs w:val="22"/>
        </w:rPr>
        <w:t>115942, de 05/03/2009</w:t>
      </w:r>
      <w:r w:rsidR="00831154" w:rsidRPr="00831154">
        <w:rPr>
          <w:rFonts w:ascii="Calibri" w:hAnsi="Calibri" w:cs="Calibri"/>
          <w:color w:val="000000"/>
          <w:sz w:val="22"/>
          <w:szCs w:val="22"/>
        </w:rPr>
        <w:t>, e, consequentemente o arquivamento do processo.</w:t>
      </w:r>
    </w:p>
    <w:p w:rsidR="00517EE9" w:rsidRPr="00831154" w:rsidRDefault="004E52B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831154">
        <w:rPr>
          <w:rFonts w:asciiTheme="minorHAnsi" w:hAnsiTheme="minorHAnsi" w:cstheme="minorHAnsi"/>
          <w:sz w:val="22"/>
          <w:szCs w:val="22"/>
        </w:rPr>
        <w:t xml:space="preserve">Presentes à </w:t>
      </w:r>
      <w:r w:rsidR="000D6511" w:rsidRPr="00831154">
        <w:rPr>
          <w:rFonts w:asciiTheme="minorHAnsi" w:hAnsiTheme="minorHAnsi" w:cstheme="minorHAnsi"/>
          <w:sz w:val="22"/>
          <w:szCs w:val="22"/>
        </w:rPr>
        <w:t>votação d</w:t>
      </w:r>
      <w:r w:rsidR="00517EE9" w:rsidRPr="00831154">
        <w:rPr>
          <w:rFonts w:asciiTheme="minorHAnsi" w:hAnsiTheme="minorHAnsi" w:cstheme="minorHAnsi"/>
          <w:sz w:val="22"/>
          <w:szCs w:val="22"/>
        </w:rPr>
        <w:t>os seguintes membros:</w:t>
      </w:r>
    </w:p>
    <w:p w:rsidR="00D603EF" w:rsidRPr="00831154" w:rsidRDefault="00D603EF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31154">
        <w:rPr>
          <w:rFonts w:asciiTheme="minorHAnsi" w:hAnsiTheme="minorHAnsi" w:cstheme="minorHAnsi"/>
          <w:b/>
          <w:sz w:val="22"/>
          <w:szCs w:val="22"/>
        </w:rPr>
        <w:t xml:space="preserve">Davi Maia Castelo Branco Ferreira </w:t>
      </w:r>
    </w:p>
    <w:p w:rsidR="00D603EF" w:rsidRPr="00831154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831154">
        <w:rPr>
          <w:rFonts w:asciiTheme="minorHAnsi" w:hAnsiTheme="minorHAnsi" w:cstheme="minorHAnsi"/>
          <w:sz w:val="22"/>
          <w:szCs w:val="22"/>
        </w:rPr>
        <w:t>Representante da PGE</w:t>
      </w:r>
    </w:p>
    <w:p w:rsidR="00D603EF" w:rsidRPr="00831154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831154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D603EF" w:rsidRPr="00831154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831154">
        <w:rPr>
          <w:rFonts w:asciiTheme="minorHAnsi" w:hAnsiTheme="minorHAnsi" w:cstheme="minorHAnsi"/>
          <w:sz w:val="22"/>
          <w:szCs w:val="22"/>
        </w:rPr>
        <w:t>Representante da SINFRA</w:t>
      </w:r>
    </w:p>
    <w:p w:rsidR="00D603EF" w:rsidRPr="00831154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831154">
        <w:rPr>
          <w:rFonts w:asciiTheme="minorHAnsi" w:hAnsiTheme="minorHAnsi" w:cstheme="minorHAnsi"/>
          <w:b/>
          <w:sz w:val="22"/>
          <w:szCs w:val="22"/>
        </w:rPr>
        <w:t>Lucas Blanco Bezerra</w:t>
      </w:r>
    </w:p>
    <w:p w:rsidR="00D603EF" w:rsidRPr="00831154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831154">
        <w:rPr>
          <w:rFonts w:asciiTheme="minorHAnsi" w:hAnsiTheme="minorHAnsi" w:cstheme="minorHAnsi"/>
          <w:sz w:val="22"/>
          <w:szCs w:val="22"/>
        </w:rPr>
        <w:t>Representante da FETRATUH</w:t>
      </w:r>
    </w:p>
    <w:p w:rsidR="00D603EF" w:rsidRPr="00831154" w:rsidRDefault="00D603EF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31154">
        <w:rPr>
          <w:rFonts w:asciiTheme="minorHAnsi" w:hAnsiTheme="minorHAnsi" w:cstheme="minorHAnsi"/>
          <w:b/>
          <w:sz w:val="22"/>
          <w:szCs w:val="22"/>
        </w:rPr>
        <w:t xml:space="preserve">Mariana </w:t>
      </w:r>
      <w:proofErr w:type="spellStart"/>
      <w:r w:rsidRPr="00831154">
        <w:rPr>
          <w:rFonts w:asciiTheme="minorHAnsi" w:hAnsiTheme="minorHAnsi" w:cstheme="minorHAnsi"/>
          <w:b/>
          <w:sz w:val="22"/>
          <w:szCs w:val="22"/>
        </w:rPr>
        <w:t>Sasso</w:t>
      </w:r>
      <w:proofErr w:type="spellEnd"/>
    </w:p>
    <w:p w:rsidR="00D603EF" w:rsidRPr="00831154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831154">
        <w:rPr>
          <w:rFonts w:asciiTheme="minorHAnsi" w:hAnsiTheme="minorHAnsi" w:cstheme="minorHAnsi"/>
          <w:sz w:val="22"/>
          <w:szCs w:val="22"/>
        </w:rPr>
        <w:t>Representante da FIEMT</w:t>
      </w:r>
    </w:p>
    <w:p w:rsidR="00D603EF" w:rsidRPr="00831154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831154">
        <w:rPr>
          <w:rFonts w:asciiTheme="minorHAnsi" w:hAnsiTheme="minorHAnsi" w:cstheme="minorHAnsi"/>
          <w:b/>
          <w:sz w:val="22"/>
          <w:szCs w:val="22"/>
        </w:rPr>
        <w:t>Douglas Camargo Anunciação</w:t>
      </w:r>
    </w:p>
    <w:p w:rsidR="00D603EF" w:rsidRPr="00831154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831154">
        <w:rPr>
          <w:rFonts w:asciiTheme="minorHAnsi" w:hAnsiTheme="minorHAnsi" w:cstheme="minorHAnsi"/>
          <w:sz w:val="22"/>
          <w:szCs w:val="22"/>
        </w:rPr>
        <w:t>Representante da OAB</w:t>
      </w:r>
    </w:p>
    <w:p w:rsidR="00D603EF" w:rsidRPr="00831154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831154">
        <w:rPr>
          <w:rFonts w:asciiTheme="minorHAnsi" w:hAnsiTheme="minorHAnsi" w:cstheme="minorHAnsi"/>
          <w:b/>
          <w:sz w:val="22"/>
          <w:szCs w:val="22"/>
        </w:rPr>
        <w:t>Juliana Machado Ribeiro</w:t>
      </w:r>
    </w:p>
    <w:p w:rsidR="00D603EF" w:rsidRPr="00831154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831154">
        <w:rPr>
          <w:rFonts w:asciiTheme="minorHAnsi" w:hAnsiTheme="minorHAnsi" w:cstheme="minorHAnsi"/>
          <w:sz w:val="22"/>
          <w:szCs w:val="22"/>
        </w:rPr>
        <w:t>Representante da ADE</w:t>
      </w:r>
    </w:p>
    <w:p w:rsidR="00D603EF" w:rsidRPr="00831154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831154">
        <w:rPr>
          <w:rFonts w:asciiTheme="minorHAnsi" w:hAnsiTheme="minorHAnsi" w:cstheme="minorHAnsi"/>
          <w:b/>
          <w:sz w:val="22"/>
          <w:szCs w:val="22"/>
        </w:rPr>
        <w:t>Fernando Ribeiro Teixeira</w:t>
      </w:r>
    </w:p>
    <w:p w:rsidR="00D603EF" w:rsidRPr="00831154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831154">
        <w:rPr>
          <w:rFonts w:asciiTheme="minorHAnsi" w:hAnsiTheme="minorHAnsi" w:cstheme="minorHAnsi"/>
          <w:sz w:val="22"/>
          <w:szCs w:val="22"/>
        </w:rPr>
        <w:t>Representante do IESCBAP</w:t>
      </w:r>
    </w:p>
    <w:p w:rsidR="00D603EF" w:rsidRPr="00831154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831154">
        <w:rPr>
          <w:rFonts w:asciiTheme="minorHAnsi" w:hAnsiTheme="minorHAnsi" w:cstheme="minorHAnsi"/>
          <w:b/>
          <w:sz w:val="22"/>
          <w:szCs w:val="22"/>
        </w:rPr>
        <w:t xml:space="preserve">Tony </w:t>
      </w:r>
      <w:proofErr w:type="spellStart"/>
      <w:r w:rsidRPr="00831154">
        <w:rPr>
          <w:rFonts w:asciiTheme="minorHAnsi" w:hAnsiTheme="minorHAnsi" w:cstheme="minorHAnsi"/>
          <w:b/>
          <w:sz w:val="22"/>
          <w:szCs w:val="22"/>
        </w:rPr>
        <w:t>Hirota</w:t>
      </w:r>
      <w:proofErr w:type="spellEnd"/>
      <w:r w:rsidRPr="00831154">
        <w:rPr>
          <w:rFonts w:asciiTheme="minorHAnsi" w:hAnsiTheme="minorHAnsi" w:cstheme="minorHAnsi"/>
          <w:b/>
          <w:sz w:val="22"/>
          <w:szCs w:val="22"/>
        </w:rPr>
        <w:t xml:space="preserve"> Tanaka</w:t>
      </w:r>
    </w:p>
    <w:p w:rsidR="00D603EF" w:rsidRPr="00831154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831154">
        <w:rPr>
          <w:rFonts w:asciiTheme="minorHAnsi" w:hAnsiTheme="minorHAnsi" w:cstheme="minorHAnsi"/>
          <w:sz w:val="22"/>
          <w:szCs w:val="22"/>
        </w:rPr>
        <w:t>Representante da UNEMAT</w:t>
      </w:r>
    </w:p>
    <w:p w:rsidR="00D603EF" w:rsidRPr="00831154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831154">
        <w:rPr>
          <w:rFonts w:asciiTheme="minorHAnsi" w:hAnsiTheme="minorHAnsi" w:cstheme="minorHAnsi"/>
          <w:b/>
          <w:sz w:val="22"/>
          <w:szCs w:val="22"/>
        </w:rPr>
        <w:t xml:space="preserve">Natália Alencar </w:t>
      </w:r>
      <w:proofErr w:type="spellStart"/>
      <w:r w:rsidRPr="00831154">
        <w:rPr>
          <w:rFonts w:asciiTheme="minorHAnsi" w:hAnsiTheme="minorHAnsi" w:cstheme="minorHAnsi"/>
          <w:b/>
          <w:sz w:val="22"/>
          <w:szCs w:val="22"/>
        </w:rPr>
        <w:t>Cantini</w:t>
      </w:r>
      <w:proofErr w:type="spellEnd"/>
      <w:r w:rsidRPr="0083115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603EF" w:rsidRPr="00831154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831154">
        <w:rPr>
          <w:rFonts w:asciiTheme="minorHAnsi" w:hAnsiTheme="minorHAnsi" w:cstheme="minorHAnsi"/>
          <w:sz w:val="22"/>
          <w:szCs w:val="22"/>
        </w:rPr>
        <w:t>Representante da FÉ E VIDA</w:t>
      </w:r>
    </w:p>
    <w:p w:rsidR="006833CC" w:rsidRPr="00831154" w:rsidRDefault="001D01C9" w:rsidP="00120C0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Cuiabá, 28</w:t>
      </w:r>
      <w:r w:rsidR="006833CC" w:rsidRPr="00831154">
        <w:rPr>
          <w:rFonts w:asciiTheme="minorHAnsi" w:hAnsiTheme="minorHAnsi" w:cstheme="minorHAnsi"/>
          <w:sz w:val="22"/>
          <w:szCs w:val="22"/>
        </w:rPr>
        <w:t xml:space="preserve"> de março</w:t>
      </w:r>
      <w:r w:rsidR="00D4121E" w:rsidRPr="00831154">
        <w:rPr>
          <w:rFonts w:asciiTheme="minorHAnsi" w:hAnsiTheme="minorHAnsi" w:cstheme="minorHAnsi"/>
          <w:sz w:val="22"/>
          <w:szCs w:val="22"/>
        </w:rPr>
        <w:t xml:space="preserve"> </w:t>
      </w:r>
      <w:r w:rsidR="00550EF7" w:rsidRPr="00831154">
        <w:rPr>
          <w:rFonts w:asciiTheme="minorHAnsi" w:hAnsiTheme="minorHAnsi" w:cstheme="minorHAnsi"/>
          <w:sz w:val="22"/>
          <w:szCs w:val="22"/>
        </w:rPr>
        <w:t>de 2022.</w:t>
      </w:r>
    </w:p>
    <w:p w:rsidR="00D603EF" w:rsidRPr="00831154" w:rsidRDefault="00D603EF" w:rsidP="00120C0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772B13" w:rsidRPr="00831154" w:rsidRDefault="00D603EF" w:rsidP="00D603EF">
      <w:pPr>
        <w:jc w:val="both"/>
        <w:rPr>
          <w:rStyle w:val="nfase"/>
          <w:rFonts w:asciiTheme="minorHAnsi" w:hAnsiTheme="minorHAnsi" w:cstheme="minorHAnsi"/>
          <w:i w:val="0"/>
          <w:iCs w:val="0"/>
          <w:sz w:val="22"/>
          <w:szCs w:val="22"/>
        </w:rPr>
      </w:pPr>
      <w:r w:rsidRPr="00831154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366BC8" w:rsidRPr="00831154" w:rsidRDefault="00366BC8" w:rsidP="003D11CF">
      <w:pPr>
        <w:pStyle w:val="Subttulo"/>
        <w:jc w:val="left"/>
        <w:rPr>
          <w:rFonts w:asciiTheme="minorHAnsi" w:hAnsiTheme="minorHAnsi" w:cstheme="minorHAnsi"/>
          <w:b/>
          <w:iCs/>
          <w:sz w:val="22"/>
          <w:szCs w:val="22"/>
        </w:rPr>
      </w:pPr>
      <w:r w:rsidRPr="00831154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Presid</w:t>
      </w:r>
      <w:r w:rsidR="00D603EF" w:rsidRPr="00831154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ente da 3</w:t>
      </w:r>
      <w:r w:rsidRPr="00831154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ª J.J.R.</w:t>
      </w:r>
    </w:p>
    <w:sectPr w:rsidR="00366BC8" w:rsidRPr="00831154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1C9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06A40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48D9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432B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06AF"/>
    <w:rsid w:val="00F53D3D"/>
    <w:rsid w:val="00F54B4D"/>
    <w:rsid w:val="00F5625F"/>
    <w:rsid w:val="00F56768"/>
    <w:rsid w:val="00F5784D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0290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26B36-DB15-4A6C-BABB-BEC29ED8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2021-11-04T18:49:00Z</cp:lastPrinted>
  <dcterms:created xsi:type="dcterms:W3CDTF">2022-04-01T15:45:00Z</dcterms:created>
  <dcterms:modified xsi:type="dcterms:W3CDTF">2022-04-06T13:17:00Z</dcterms:modified>
</cp:coreProperties>
</file>